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9E45" w14:textId="4015BFD6" w:rsidR="00806CF6" w:rsidRPr="00806CF6" w:rsidRDefault="00806CF6" w:rsidP="007F5A69">
      <w:pPr>
        <w:rPr>
          <w:rFonts w:ascii="Times New Roman" w:eastAsia="Times New Roman" w:hAnsi="Times New Roman" w:cs="Times New Roman"/>
        </w:rPr>
      </w:pPr>
    </w:p>
    <w:p w14:paraId="1D5C9E67" w14:textId="4513A053" w:rsidR="00806CF6" w:rsidRDefault="00793B89" w:rsidP="00793B89">
      <w:pPr>
        <w:jc w:val="center"/>
        <w:rPr>
          <w:rFonts w:ascii="Garamond" w:eastAsia="Times New Roman" w:hAnsi="Garamond" w:cs="Times New Roman"/>
          <w:color w:val="000000"/>
        </w:rPr>
      </w:pPr>
      <w:r w:rsidRPr="00806CF6">
        <w:rPr>
          <w:rFonts w:ascii="Helvetica Neue" w:eastAsia="Times New Roman" w:hAnsi="Helvetica Neue" w:cs="Times New Roman"/>
          <w:noProof/>
          <w:color w:val="000000"/>
        </w:rPr>
        <w:drawing>
          <wp:inline distT="0" distB="0" distL="0" distR="0" wp14:anchorId="1CFA790E" wp14:editId="5002CCF3">
            <wp:extent cx="1917700" cy="1244600"/>
            <wp:effectExtent l="0" t="0" r="12700" b="0"/>
            <wp:docPr id="1" name="Picture 1" descr="https://lh6.googleusercontent.com/XR3BQkFUukMwJigB0lwPhoZTN0GC3vMTKOe8RgKNcZ_Ci75lbKlBccnamRMHX7KYQlNK-qjGlZpJOypu5Y-UdfdLxUmCykLOmOdkszb_sibNkF8V7aHZBiDTr0qQnFYXP7Sy9Q-iDow1EvK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R3BQkFUukMwJigB0lwPhoZTN0GC3vMTKOe8RgKNcZ_Ci75lbKlBccnamRMHX7KYQlNK-qjGlZpJOypu5Y-UdfdLxUmCykLOmOdkszb_sibNkF8V7aHZBiDTr0qQnFYXP7Sy9Q-iDow1EvKo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1244600"/>
                    </a:xfrm>
                    <a:prstGeom prst="rect">
                      <a:avLst/>
                    </a:prstGeom>
                    <a:noFill/>
                    <a:ln>
                      <a:noFill/>
                    </a:ln>
                  </pic:spPr>
                </pic:pic>
              </a:graphicData>
            </a:graphic>
          </wp:inline>
        </w:drawing>
      </w:r>
    </w:p>
    <w:p w14:paraId="167D6F54" w14:textId="77777777" w:rsidR="00793B89" w:rsidRDefault="00793B89" w:rsidP="00793B89">
      <w:pPr>
        <w:jc w:val="center"/>
        <w:rPr>
          <w:rFonts w:ascii="Garamond" w:eastAsia="Times New Roman" w:hAnsi="Garamond" w:cs="Times New Roman"/>
          <w:color w:val="000000"/>
        </w:rPr>
      </w:pPr>
    </w:p>
    <w:p w14:paraId="776BD833" w14:textId="282DF33D" w:rsidR="004E191D" w:rsidRDefault="004E191D" w:rsidP="004E191D">
      <w:pPr>
        <w:rPr>
          <w:rFonts w:ascii="Times New Roman" w:eastAsia="Times New Roman" w:hAnsi="Times New Roman" w:cs="Times New Roman"/>
        </w:rPr>
      </w:pPr>
      <w:r>
        <w:rPr>
          <w:rFonts w:ascii="Garamond" w:eastAsia="Times New Roman" w:hAnsi="Garamond" w:cs="Times New Roman"/>
          <w:b/>
          <w:bCs/>
          <w:color w:val="000000"/>
          <w:sz w:val="28"/>
          <w:szCs w:val="28"/>
          <w:u w:val="single"/>
        </w:rPr>
        <w:t xml:space="preserve">Long-Term Substitute Teacher - </w:t>
      </w:r>
      <w:r w:rsidRPr="004073C4">
        <w:rPr>
          <w:rFonts w:ascii="Garamond" w:eastAsia="Times New Roman" w:hAnsi="Garamond" w:cs="Times New Roman"/>
          <w:b/>
          <w:bCs/>
          <w:color w:val="000000"/>
          <w:sz w:val="28"/>
          <w:szCs w:val="28"/>
          <w:u w:val="single"/>
        </w:rPr>
        <w:t xml:space="preserve">Upper School </w:t>
      </w:r>
      <w:r>
        <w:rPr>
          <w:rFonts w:ascii="Garamond" w:eastAsia="Times New Roman" w:hAnsi="Garamond" w:cs="Times New Roman"/>
          <w:b/>
          <w:bCs/>
          <w:color w:val="000000"/>
          <w:sz w:val="28"/>
          <w:szCs w:val="28"/>
          <w:u w:val="single"/>
        </w:rPr>
        <w:t>IB Chemistry/Chemistry</w:t>
      </w:r>
    </w:p>
    <w:p w14:paraId="7F521D40" w14:textId="77777777" w:rsidR="004E191D" w:rsidRPr="004073C4" w:rsidRDefault="004E191D" w:rsidP="004E191D">
      <w:pPr>
        <w:rPr>
          <w:rFonts w:ascii="Times New Roman" w:eastAsia="Times New Roman" w:hAnsi="Times New Roman" w:cs="Times New Roman"/>
        </w:rPr>
      </w:pPr>
      <w:r w:rsidRPr="004073C4">
        <w:rPr>
          <w:rFonts w:ascii="Garamond" w:eastAsia="Times New Roman" w:hAnsi="Garamond" w:cs="Times New Roman"/>
          <w:b/>
          <w:bCs/>
          <w:i/>
          <w:iCs/>
          <w:color w:val="000000"/>
          <w:sz w:val="28"/>
          <w:szCs w:val="28"/>
        </w:rPr>
        <w:t>Grades 9-12</w:t>
      </w:r>
    </w:p>
    <w:p w14:paraId="0C3922DA" w14:textId="77777777" w:rsidR="004E191D" w:rsidRPr="004073C4" w:rsidRDefault="004E191D" w:rsidP="004E191D">
      <w:pPr>
        <w:rPr>
          <w:rFonts w:ascii="Times New Roman" w:eastAsia="Times New Roman" w:hAnsi="Times New Roman" w:cs="Times New Roman"/>
        </w:rPr>
      </w:pPr>
    </w:p>
    <w:p w14:paraId="06FACFC1" w14:textId="6AB745DE" w:rsidR="004E191D" w:rsidRDefault="004E191D" w:rsidP="004E191D">
      <w:pPr>
        <w:jc w:val="both"/>
        <w:rPr>
          <w:rFonts w:ascii="Garamond" w:eastAsia="Times New Roman" w:hAnsi="Garamond" w:cs="Times New Roman"/>
          <w:color w:val="000000"/>
        </w:rPr>
      </w:pPr>
      <w:r w:rsidRPr="004073C4">
        <w:rPr>
          <w:rFonts w:ascii="Garamond" w:eastAsia="Times New Roman" w:hAnsi="Garamond" w:cs="Times New Roman"/>
          <w:color w:val="000000"/>
        </w:rPr>
        <w:t>St. Andrew’s is an independent, college preparatory school located in Savannah, Georgia. Serving grades PreK3 – Grade 12, the school operates in a divisional model. The Upper School at St. Andrew’s serves students in 9th-12th grades. Grounded in a student-centered model, St. Andrew’s teachers are dedicated to a 2</w:t>
      </w:r>
      <w:r>
        <w:rPr>
          <w:rFonts w:ascii="Garamond" w:eastAsia="Times New Roman" w:hAnsi="Garamond" w:cs="Times New Roman"/>
          <w:color w:val="000000"/>
        </w:rPr>
        <w:t>1</w:t>
      </w:r>
      <w:r w:rsidRPr="004E191D">
        <w:rPr>
          <w:rFonts w:ascii="Garamond" w:eastAsia="Times New Roman" w:hAnsi="Garamond" w:cs="Times New Roman"/>
          <w:color w:val="000000"/>
          <w:vertAlign w:val="superscript"/>
        </w:rPr>
        <w:t>st</w:t>
      </w:r>
      <w:r>
        <w:rPr>
          <w:rFonts w:ascii="Garamond" w:eastAsia="Times New Roman" w:hAnsi="Garamond" w:cs="Times New Roman"/>
          <w:color w:val="000000"/>
        </w:rPr>
        <w:t xml:space="preserve"> </w:t>
      </w:r>
      <w:r w:rsidRPr="004073C4">
        <w:rPr>
          <w:rFonts w:ascii="Garamond" w:eastAsia="Times New Roman" w:hAnsi="Garamond" w:cs="Times New Roman"/>
          <w:color w:val="000000"/>
        </w:rPr>
        <w:t>Century pedagogy and are comfortable integrating a purposeful level of technology and project-based learning in their classrooms to support instruction. Striving to create an engaging and meaningful learning environment, the Upper School at St. Andrew’s is committed to small class sizes, applied learning, and an individualized approach to instruction.  </w:t>
      </w:r>
    </w:p>
    <w:p w14:paraId="14004B37" w14:textId="6A52303B" w:rsidR="004E191D" w:rsidRDefault="004E191D" w:rsidP="004E191D">
      <w:pPr>
        <w:jc w:val="both"/>
        <w:rPr>
          <w:rFonts w:ascii="Garamond" w:eastAsia="Times New Roman" w:hAnsi="Garamond" w:cs="Times New Roman"/>
          <w:color w:val="000000"/>
        </w:rPr>
      </w:pPr>
    </w:p>
    <w:p w14:paraId="239ABC11" w14:textId="110E84FB" w:rsidR="004E191D" w:rsidRDefault="004E191D" w:rsidP="004E191D">
      <w:pPr>
        <w:rPr>
          <w:rFonts w:ascii="Garamond" w:eastAsia="Times New Roman" w:hAnsi="Garamond" w:cs="Times New Roman"/>
          <w:color w:val="000000" w:themeColor="text1"/>
        </w:rPr>
      </w:pPr>
      <w:r w:rsidRPr="0012170D">
        <w:rPr>
          <w:rFonts w:ascii="Garamond" w:eastAsia="Times New Roman" w:hAnsi="Garamond" w:cs="Times New Roman"/>
          <w:color w:val="000000" w:themeColor="text1"/>
        </w:rPr>
        <w:t xml:space="preserve">Opening for Upper School Science - IB </w:t>
      </w:r>
      <w:r>
        <w:rPr>
          <w:rFonts w:ascii="Garamond" w:eastAsia="Times New Roman" w:hAnsi="Garamond" w:cs="Times New Roman"/>
          <w:color w:val="000000" w:themeColor="text1"/>
        </w:rPr>
        <w:t>Chemistry</w:t>
      </w:r>
      <w:r w:rsidRPr="0012170D">
        <w:rPr>
          <w:rFonts w:ascii="Garamond" w:eastAsia="Times New Roman" w:hAnsi="Garamond" w:cs="Times New Roman"/>
          <w:color w:val="000000" w:themeColor="text1"/>
        </w:rPr>
        <w:t xml:space="preserve"> (Y1 and Y2)</w:t>
      </w:r>
      <w:r w:rsidR="00297895">
        <w:rPr>
          <w:rFonts w:ascii="Garamond" w:eastAsia="Times New Roman" w:hAnsi="Garamond" w:cs="Times New Roman"/>
          <w:color w:val="000000" w:themeColor="text1"/>
        </w:rPr>
        <w:t xml:space="preserve"> and General </w:t>
      </w:r>
      <w:bookmarkStart w:id="0" w:name="_GoBack"/>
      <w:bookmarkEnd w:id="0"/>
      <w:r>
        <w:rPr>
          <w:rFonts w:ascii="Garamond" w:eastAsia="Times New Roman" w:hAnsi="Garamond" w:cs="Times New Roman"/>
          <w:color w:val="000000" w:themeColor="text1"/>
        </w:rPr>
        <w:t>Chemistry:</w:t>
      </w:r>
      <w:r w:rsidRPr="0012170D">
        <w:rPr>
          <w:rFonts w:ascii="Garamond" w:eastAsia="Times New Roman" w:hAnsi="Garamond" w:cs="Times New Roman"/>
          <w:color w:val="000000" w:themeColor="text1"/>
        </w:rPr>
        <w:t xml:space="preserve">  </w:t>
      </w:r>
    </w:p>
    <w:p w14:paraId="022DA56E" w14:textId="77777777" w:rsidR="004E191D" w:rsidRDefault="004E191D" w:rsidP="004E191D">
      <w:pPr>
        <w:rPr>
          <w:rFonts w:ascii="Garamond" w:eastAsia="Times New Roman" w:hAnsi="Garamond" w:cs="Times New Roman"/>
          <w:color w:val="000000" w:themeColor="text1"/>
        </w:rPr>
      </w:pPr>
    </w:p>
    <w:p w14:paraId="6E112A90" w14:textId="2EA2BA78" w:rsidR="004E191D" w:rsidRPr="004E191D" w:rsidRDefault="004E191D" w:rsidP="004E191D">
      <w:pPr>
        <w:rPr>
          <w:rFonts w:ascii="Garamond" w:eastAsia="Times New Roman" w:hAnsi="Garamond" w:cs="Times New Roman"/>
          <w:color w:val="000000" w:themeColor="text1"/>
        </w:rPr>
      </w:pPr>
      <w:r w:rsidRPr="0012170D">
        <w:rPr>
          <w:rFonts w:ascii="Garamond" w:eastAsia="Times New Roman" w:hAnsi="Garamond" w:cs="Times New Roman"/>
          <w:color w:val="000000" w:themeColor="text1"/>
        </w:rPr>
        <w:t xml:space="preserve">St. Andrew’s seeks </w:t>
      </w:r>
      <w:r w:rsidRPr="0012170D">
        <w:rPr>
          <w:rFonts w:ascii="Garamond" w:eastAsia="Times New Roman" w:hAnsi="Garamond" w:cs="Times New Roman"/>
          <w:color w:val="000000" w:themeColor="text1"/>
          <w:shd w:val="clear" w:color="auto" w:fill="FFFFFF"/>
        </w:rPr>
        <w:t xml:space="preserve">a long-term substitute teacher for our Upper School IB </w:t>
      </w:r>
      <w:r>
        <w:rPr>
          <w:rFonts w:ascii="Garamond" w:eastAsia="Times New Roman" w:hAnsi="Garamond" w:cs="Times New Roman"/>
          <w:color w:val="000000" w:themeColor="text1"/>
          <w:shd w:val="clear" w:color="auto" w:fill="FFFFFF"/>
        </w:rPr>
        <w:t>Chemistry</w:t>
      </w:r>
      <w:r w:rsidRPr="0012170D">
        <w:rPr>
          <w:rFonts w:ascii="Garamond" w:eastAsia="Times New Roman" w:hAnsi="Garamond" w:cs="Times New Roman"/>
          <w:color w:val="000000" w:themeColor="text1"/>
          <w:shd w:val="clear" w:color="auto" w:fill="FFFFFF"/>
        </w:rPr>
        <w:t>/</w:t>
      </w:r>
      <w:r>
        <w:rPr>
          <w:rFonts w:ascii="Garamond" w:eastAsia="Times New Roman" w:hAnsi="Garamond" w:cs="Times New Roman"/>
          <w:color w:val="000000" w:themeColor="text1"/>
          <w:shd w:val="clear" w:color="auto" w:fill="FFFFFF"/>
        </w:rPr>
        <w:t>chemistry</w:t>
      </w:r>
      <w:r w:rsidRPr="0012170D">
        <w:rPr>
          <w:rFonts w:ascii="Garamond" w:eastAsia="Times New Roman" w:hAnsi="Garamond" w:cs="Times New Roman"/>
          <w:color w:val="000000" w:themeColor="text1"/>
          <w:shd w:val="clear" w:color="auto" w:fill="FFFFFF"/>
        </w:rPr>
        <w:t xml:space="preserve"> courses beginning </w:t>
      </w:r>
      <w:r>
        <w:rPr>
          <w:rFonts w:ascii="Garamond" w:eastAsia="Times New Roman" w:hAnsi="Garamond" w:cs="Times New Roman"/>
          <w:color w:val="000000" w:themeColor="text1"/>
          <w:shd w:val="clear" w:color="auto" w:fill="FFFFFF"/>
        </w:rPr>
        <w:t xml:space="preserve">February 2022 </w:t>
      </w:r>
      <w:r w:rsidRPr="0012170D">
        <w:rPr>
          <w:rFonts w:ascii="Garamond" w:eastAsia="Times New Roman" w:hAnsi="Garamond" w:cs="Times New Roman"/>
          <w:color w:val="000000" w:themeColor="text1"/>
          <w:shd w:val="clear" w:color="auto" w:fill="FFFFFF"/>
        </w:rPr>
        <w:t xml:space="preserve">and running through the end of </w:t>
      </w:r>
      <w:r>
        <w:rPr>
          <w:rFonts w:ascii="Garamond" w:eastAsia="Times New Roman" w:hAnsi="Garamond" w:cs="Times New Roman"/>
          <w:color w:val="000000" w:themeColor="text1"/>
          <w:shd w:val="clear" w:color="auto" w:fill="FFFFFF"/>
        </w:rPr>
        <w:t>March</w:t>
      </w:r>
      <w:r w:rsidRPr="0012170D">
        <w:rPr>
          <w:rFonts w:ascii="Garamond" w:eastAsia="Times New Roman" w:hAnsi="Garamond" w:cs="Times New Roman"/>
          <w:color w:val="000000" w:themeColor="text1"/>
          <w:shd w:val="clear" w:color="auto" w:fill="FFFFFF"/>
        </w:rPr>
        <w:t xml:space="preserve">. The position has the potential to turn into a </w:t>
      </w:r>
      <w:r>
        <w:rPr>
          <w:rFonts w:ascii="Garamond" w:eastAsia="Times New Roman" w:hAnsi="Garamond" w:cs="Times New Roman"/>
          <w:color w:val="000000" w:themeColor="text1"/>
          <w:shd w:val="clear" w:color="auto" w:fill="FFFFFF"/>
        </w:rPr>
        <w:t xml:space="preserve">long-term substitute position through the remainder of the second semester. </w:t>
      </w:r>
      <w:r w:rsidRPr="0012170D">
        <w:rPr>
          <w:rFonts w:ascii="Garamond" w:eastAsia="Times New Roman" w:hAnsi="Garamond" w:cs="Times New Roman"/>
          <w:color w:val="000000" w:themeColor="text1"/>
          <w:shd w:val="clear" w:color="auto" w:fill="FFFFFF"/>
        </w:rPr>
        <w:t> </w:t>
      </w:r>
    </w:p>
    <w:p w14:paraId="5F00C853" w14:textId="77777777" w:rsidR="004E191D" w:rsidRPr="004073C4" w:rsidRDefault="004E191D" w:rsidP="004E191D">
      <w:pPr>
        <w:rPr>
          <w:rFonts w:ascii="Times New Roman" w:eastAsia="Times New Roman" w:hAnsi="Times New Roman" w:cs="Times New Roman"/>
        </w:rPr>
      </w:pPr>
    </w:p>
    <w:p w14:paraId="3C11EE3F" w14:textId="77777777" w:rsidR="004E191D" w:rsidRPr="004073C4" w:rsidRDefault="004E191D" w:rsidP="004E191D">
      <w:pPr>
        <w:rPr>
          <w:rFonts w:ascii="Times New Roman" w:eastAsia="Times New Roman" w:hAnsi="Times New Roman" w:cs="Times New Roman"/>
        </w:rPr>
      </w:pPr>
      <w:r w:rsidRPr="004073C4">
        <w:rPr>
          <w:rFonts w:ascii="Garamond" w:eastAsia="Times New Roman" w:hAnsi="Garamond" w:cs="Times New Roman"/>
          <w:b/>
          <w:bCs/>
          <w:color w:val="000000"/>
          <w:sz w:val="28"/>
          <w:szCs w:val="28"/>
          <w:u w:val="single"/>
        </w:rPr>
        <w:t>Essential Duties and Responsibilities</w:t>
      </w:r>
    </w:p>
    <w:p w14:paraId="16EDB56A" w14:textId="77777777" w:rsidR="004E191D" w:rsidRPr="004073C4" w:rsidRDefault="004E191D" w:rsidP="004E191D">
      <w:pPr>
        <w:rPr>
          <w:rFonts w:ascii="Times New Roman" w:eastAsia="Times New Roman" w:hAnsi="Times New Roman" w:cs="Times New Roman"/>
        </w:rPr>
      </w:pPr>
    </w:p>
    <w:p w14:paraId="385564C5" w14:textId="78B18896"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 xml:space="preserve">Develops curriculum materials and </w:t>
      </w:r>
      <w:r>
        <w:rPr>
          <w:rFonts w:ascii="Garamond" w:eastAsia="Times New Roman" w:hAnsi="Garamond" w:cs="Arial"/>
          <w:color w:val="000000"/>
        </w:rPr>
        <w:t>p</w:t>
      </w:r>
      <w:r w:rsidRPr="004073C4">
        <w:rPr>
          <w:rFonts w:ascii="Garamond" w:eastAsia="Times New Roman" w:hAnsi="Garamond" w:cs="Arial"/>
          <w:color w:val="000000"/>
        </w:rPr>
        <w:t>articipates with grade level team members and department members in the development of course pacing, instructional materials, and cross-curricular projects. </w:t>
      </w:r>
    </w:p>
    <w:p w14:paraId="3F07BB6C" w14:textId="77777777"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Is responsible for, and carries out, all aspects associated with teaching the assigned grade and subject areas.</w:t>
      </w:r>
    </w:p>
    <w:p w14:paraId="26AE009E" w14:textId="1A1E0521" w:rsidR="004E191D" w:rsidRPr="004073C4" w:rsidRDefault="004E191D" w:rsidP="004E191D">
      <w:pPr>
        <w:numPr>
          <w:ilvl w:val="0"/>
          <w:numId w:val="1"/>
        </w:numPr>
        <w:textAlignment w:val="baseline"/>
        <w:rPr>
          <w:rFonts w:ascii="Garamond" w:eastAsia="Times New Roman" w:hAnsi="Garamond" w:cs="Times New Roman"/>
          <w:color w:val="000000"/>
        </w:rPr>
      </w:pPr>
      <w:r>
        <w:rPr>
          <w:rFonts w:ascii="Garamond" w:eastAsia="Times New Roman" w:hAnsi="Garamond" w:cs="Times New Roman"/>
          <w:color w:val="000000"/>
        </w:rPr>
        <w:t>Shall deliver the IB Chemistry (Y1 and Y2) and standard (10</w:t>
      </w:r>
      <w:r w:rsidRPr="00A12BF6">
        <w:rPr>
          <w:rFonts w:ascii="Garamond" w:eastAsia="Times New Roman" w:hAnsi="Garamond" w:cs="Times New Roman"/>
          <w:color w:val="000000"/>
          <w:vertAlign w:val="superscript"/>
        </w:rPr>
        <w:t>th</w:t>
      </w:r>
      <w:r>
        <w:rPr>
          <w:rFonts w:ascii="Garamond" w:eastAsia="Times New Roman" w:hAnsi="Garamond" w:cs="Times New Roman"/>
          <w:color w:val="000000"/>
        </w:rPr>
        <w:t xml:space="preserve"> Grade) chemistry curriculum.</w:t>
      </w:r>
    </w:p>
    <w:p w14:paraId="7C5A73D4" w14:textId="0CB7951D" w:rsidR="004E191D" w:rsidRPr="004073C4" w:rsidRDefault="004E191D" w:rsidP="004E191D">
      <w:pPr>
        <w:numPr>
          <w:ilvl w:val="0"/>
          <w:numId w:val="1"/>
        </w:numPr>
        <w:textAlignment w:val="baseline"/>
        <w:rPr>
          <w:rFonts w:ascii="Garamond" w:eastAsia="Times New Roman" w:hAnsi="Garamond" w:cs="Times New Roman"/>
          <w:color w:val="000000"/>
        </w:rPr>
      </w:pPr>
      <w:r>
        <w:rPr>
          <w:rFonts w:ascii="Garamond" w:eastAsia="Times New Roman" w:hAnsi="Garamond" w:cs="Times New Roman"/>
          <w:color w:val="000000"/>
        </w:rPr>
        <w:t xml:space="preserve">A full-time teacher at St. Andrew’s leads five (5) sections of coursework. Due to the demand for Chemistry, this position requires an overage and has six (6) sections of coursework. </w:t>
      </w:r>
    </w:p>
    <w:p w14:paraId="351A8254" w14:textId="77777777"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Participat</w:t>
      </w:r>
      <w:r>
        <w:rPr>
          <w:rFonts w:ascii="Garamond" w:eastAsia="Times New Roman" w:hAnsi="Garamond" w:cs="Arial"/>
          <w:color w:val="000000"/>
        </w:rPr>
        <w:t>ion</w:t>
      </w:r>
      <w:r w:rsidRPr="004073C4">
        <w:rPr>
          <w:rFonts w:ascii="Garamond" w:eastAsia="Times New Roman" w:hAnsi="Garamond" w:cs="Arial"/>
          <w:color w:val="000000"/>
        </w:rPr>
        <w:t xml:space="preserve"> in grade level, divisional, curricular, and school-wide professional development meetings expected, illustrating a strong desire to work in a collaborative learning community.</w:t>
      </w:r>
    </w:p>
    <w:p w14:paraId="5506A329" w14:textId="77777777"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Delivers instruction with a recognition of, and responsiveness to, a variety of learning styles. Fosters a classroom environment that promotes critical thinking and communication, with a value placed on growth-mindset to achieve each student’s highest academic potential.</w:t>
      </w:r>
    </w:p>
    <w:p w14:paraId="7AAE4324" w14:textId="77777777"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Ensures student behavior is reflective of the mission of St. Andrew’s and student handbook.</w:t>
      </w:r>
    </w:p>
    <w:p w14:paraId="0A52C7D3" w14:textId="77777777" w:rsidR="004E191D" w:rsidRPr="004073C4" w:rsidRDefault="004E191D" w:rsidP="004E191D">
      <w:pPr>
        <w:numPr>
          <w:ilvl w:val="0"/>
          <w:numId w:val="1"/>
        </w:numPr>
        <w:textAlignment w:val="baseline"/>
        <w:rPr>
          <w:rFonts w:ascii="Arial" w:eastAsia="Times New Roman" w:hAnsi="Arial" w:cs="Arial"/>
          <w:color w:val="000000"/>
        </w:rPr>
      </w:pPr>
      <w:r w:rsidRPr="004073C4">
        <w:rPr>
          <w:rFonts w:ascii="Garamond" w:eastAsia="Times New Roman" w:hAnsi="Garamond" w:cs="Arial"/>
          <w:color w:val="000000"/>
        </w:rPr>
        <w:t>Exhibits a commitment to the school community beyond the daily teaching assignment through other duties as assigned or personally identified. </w:t>
      </w:r>
    </w:p>
    <w:p w14:paraId="24C893FD" w14:textId="77777777" w:rsidR="004E191D" w:rsidRPr="004073C4" w:rsidRDefault="004E191D" w:rsidP="004E191D">
      <w:pPr>
        <w:numPr>
          <w:ilvl w:val="0"/>
          <w:numId w:val="1"/>
        </w:numPr>
        <w:textAlignment w:val="baseline"/>
        <w:rPr>
          <w:rFonts w:ascii="Garamond" w:eastAsia="Times New Roman" w:hAnsi="Garamond" w:cs="Times New Roman"/>
          <w:color w:val="000000"/>
        </w:rPr>
      </w:pPr>
      <w:r w:rsidRPr="004073C4">
        <w:rPr>
          <w:rFonts w:ascii="Garamond" w:eastAsia="Times New Roman" w:hAnsi="Garamond" w:cs="Times New Roman"/>
          <w:color w:val="000000"/>
        </w:rPr>
        <w:t>Serves as an advisor to a group of 10-15 students and their families.</w:t>
      </w:r>
    </w:p>
    <w:p w14:paraId="3DE21C70" w14:textId="77777777" w:rsidR="004E191D" w:rsidRPr="004073C4" w:rsidRDefault="004E191D" w:rsidP="004E191D">
      <w:pPr>
        <w:numPr>
          <w:ilvl w:val="0"/>
          <w:numId w:val="1"/>
        </w:numPr>
        <w:textAlignment w:val="baseline"/>
        <w:rPr>
          <w:rFonts w:ascii="Garamond" w:eastAsia="Times New Roman" w:hAnsi="Garamond" w:cs="Times New Roman"/>
          <w:color w:val="000000"/>
        </w:rPr>
      </w:pPr>
      <w:r w:rsidRPr="004073C4">
        <w:rPr>
          <w:rFonts w:ascii="Garamond" w:eastAsia="Times New Roman" w:hAnsi="Garamond" w:cs="Times New Roman"/>
          <w:color w:val="000000"/>
        </w:rPr>
        <w:t>Coaches, leads a club, or commits to one extra responsibility that adds to the community.</w:t>
      </w:r>
    </w:p>
    <w:p w14:paraId="2669D220" w14:textId="77777777" w:rsidR="004E191D" w:rsidRPr="004073C4" w:rsidRDefault="004E191D" w:rsidP="004E191D">
      <w:pPr>
        <w:numPr>
          <w:ilvl w:val="0"/>
          <w:numId w:val="1"/>
        </w:numPr>
        <w:textAlignment w:val="baseline"/>
        <w:rPr>
          <w:rFonts w:ascii="Garamond" w:eastAsia="Times New Roman" w:hAnsi="Garamond" w:cs="Times New Roman"/>
          <w:color w:val="000000"/>
        </w:rPr>
      </w:pPr>
      <w:r w:rsidRPr="004073C4">
        <w:rPr>
          <w:rFonts w:ascii="Garamond" w:eastAsia="Times New Roman" w:hAnsi="Garamond" w:cs="Times New Roman"/>
          <w:color w:val="000000"/>
        </w:rPr>
        <w:lastRenderedPageBreak/>
        <w:t>Attends St. Andrew’s events regularly each semester, including attending sporting events, fine arts events, and chaperoning after school events.</w:t>
      </w:r>
    </w:p>
    <w:p w14:paraId="44AEDC82" w14:textId="77777777" w:rsidR="004E191D" w:rsidRPr="004073C4" w:rsidRDefault="004E191D" w:rsidP="004E191D">
      <w:pPr>
        <w:rPr>
          <w:rFonts w:ascii="Times New Roman" w:eastAsia="Times New Roman" w:hAnsi="Times New Roman" w:cs="Times New Roman"/>
        </w:rPr>
      </w:pPr>
    </w:p>
    <w:p w14:paraId="034E3AA0" w14:textId="77777777" w:rsidR="004E191D" w:rsidRPr="004073C4" w:rsidRDefault="004E191D" w:rsidP="004E191D">
      <w:pPr>
        <w:rPr>
          <w:rFonts w:ascii="Times New Roman" w:eastAsia="Times New Roman" w:hAnsi="Times New Roman" w:cs="Times New Roman"/>
        </w:rPr>
      </w:pPr>
      <w:r w:rsidRPr="004073C4">
        <w:rPr>
          <w:rFonts w:ascii="Garamond" w:eastAsia="Times New Roman" w:hAnsi="Garamond" w:cs="Times New Roman"/>
          <w:b/>
          <w:bCs/>
          <w:color w:val="000000"/>
          <w:sz w:val="28"/>
          <w:szCs w:val="28"/>
          <w:u w:val="single"/>
        </w:rPr>
        <w:t>Desired Qualities</w:t>
      </w:r>
    </w:p>
    <w:p w14:paraId="6B2BC5F8" w14:textId="77777777" w:rsidR="004E191D" w:rsidRPr="004073C4" w:rsidRDefault="004E191D" w:rsidP="004E191D">
      <w:pPr>
        <w:rPr>
          <w:rFonts w:ascii="Times New Roman" w:eastAsia="Times New Roman" w:hAnsi="Times New Roman" w:cs="Times New Roman"/>
        </w:rPr>
      </w:pPr>
    </w:p>
    <w:p w14:paraId="09569DA1" w14:textId="77777777" w:rsidR="004E191D" w:rsidRPr="004073C4" w:rsidRDefault="004E191D" w:rsidP="004E191D">
      <w:pPr>
        <w:numPr>
          <w:ilvl w:val="0"/>
          <w:numId w:val="2"/>
        </w:numPr>
        <w:textAlignment w:val="baseline"/>
        <w:rPr>
          <w:rFonts w:ascii="Arial" w:eastAsia="Times New Roman" w:hAnsi="Arial" w:cs="Arial"/>
          <w:b/>
          <w:bCs/>
          <w:color w:val="000000"/>
        </w:rPr>
      </w:pPr>
      <w:r w:rsidRPr="004073C4">
        <w:rPr>
          <w:rFonts w:ascii="Garamond" w:eastAsia="Times New Roman" w:hAnsi="Garamond" w:cs="Arial"/>
          <w:b/>
          <w:bCs/>
          <w:color w:val="000000"/>
        </w:rPr>
        <w:t>Adaptability - </w:t>
      </w:r>
      <w:r w:rsidRPr="004073C4">
        <w:rPr>
          <w:rFonts w:ascii="Garamond" w:eastAsia="Times New Roman" w:hAnsi="Garamond" w:cs="Arial"/>
          <w:color w:val="000000"/>
        </w:rPr>
        <w:t>Illustrates flexibility in the shifting priorities required to meet the needs of a student-centered classroom. </w:t>
      </w:r>
    </w:p>
    <w:p w14:paraId="5AE9EE7F" w14:textId="77777777" w:rsidR="004E191D" w:rsidRPr="004073C4" w:rsidRDefault="004E191D" w:rsidP="004E191D">
      <w:pPr>
        <w:numPr>
          <w:ilvl w:val="0"/>
          <w:numId w:val="2"/>
        </w:numPr>
        <w:textAlignment w:val="baseline"/>
        <w:rPr>
          <w:rFonts w:ascii="Arial" w:eastAsia="Times New Roman" w:hAnsi="Arial" w:cs="Arial"/>
          <w:b/>
          <w:bCs/>
          <w:color w:val="000000"/>
        </w:rPr>
      </w:pPr>
      <w:r w:rsidRPr="004073C4">
        <w:rPr>
          <w:rFonts w:ascii="Garamond" w:eastAsia="Times New Roman" w:hAnsi="Garamond" w:cs="Arial"/>
          <w:b/>
          <w:bCs/>
          <w:color w:val="000000"/>
        </w:rPr>
        <w:t xml:space="preserve">Communication and Customer Service Skills – </w:t>
      </w:r>
      <w:r w:rsidRPr="004073C4">
        <w:rPr>
          <w:rFonts w:ascii="Garamond" w:eastAsia="Times New Roman" w:hAnsi="Garamond" w:cs="Arial"/>
          <w:color w:val="000000"/>
        </w:rPr>
        <w:t>Understands the unique balance of an Independent School community and the variety of stakeholders. Communicates clearly and compellingly with the diverse balance of daily interactions in both oral and written forms. Anticipates and responds to stakeholder needs in a high-quality and courteous manner.  </w:t>
      </w:r>
    </w:p>
    <w:p w14:paraId="5B6F6324" w14:textId="77777777" w:rsidR="004E191D" w:rsidRPr="004073C4" w:rsidRDefault="004E191D" w:rsidP="004E191D">
      <w:pPr>
        <w:numPr>
          <w:ilvl w:val="0"/>
          <w:numId w:val="2"/>
        </w:numPr>
        <w:textAlignment w:val="baseline"/>
        <w:rPr>
          <w:rFonts w:ascii="Arial" w:eastAsia="Times New Roman" w:hAnsi="Arial" w:cs="Arial"/>
          <w:b/>
          <w:bCs/>
          <w:color w:val="000000"/>
        </w:rPr>
      </w:pPr>
      <w:r w:rsidRPr="004073C4">
        <w:rPr>
          <w:rFonts w:ascii="Garamond" w:eastAsia="Times New Roman" w:hAnsi="Garamond" w:cs="Arial"/>
          <w:b/>
          <w:bCs/>
          <w:color w:val="000000"/>
        </w:rPr>
        <w:t xml:space="preserve">Innovative Problem Solving – </w:t>
      </w:r>
      <w:r w:rsidRPr="004073C4">
        <w:rPr>
          <w:rFonts w:ascii="Garamond" w:eastAsia="Times New Roman" w:hAnsi="Garamond" w:cs="Arial"/>
          <w:color w:val="000000"/>
        </w:rPr>
        <w:t>Approaches work with a sense of possibility and sees challenges as opportunities for creative problem solving. Takes initiative to explore situations and find potential innovative solutions.  </w:t>
      </w:r>
    </w:p>
    <w:p w14:paraId="5B3B3039" w14:textId="77777777" w:rsidR="004E191D" w:rsidRPr="004073C4" w:rsidRDefault="004E191D" w:rsidP="004E191D">
      <w:pPr>
        <w:numPr>
          <w:ilvl w:val="0"/>
          <w:numId w:val="2"/>
        </w:numPr>
        <w:textAlignment w:val="baseline"/>
        <w:rPr>
          <w:rFonts w:ascii="Arial" w:eastAsia="Times New Roman" w:hAnsi="Arial" w:cs="Arial"/>
          <w:b/>
          <w:bCs/>
          <w:color w:val="000000"/>
        </w:rPr>
      </w:pPr>
      <w:r w:rsidRPr="004073C4">
        <w:rPr>
          <w:rFonts w:ascii="Garamond" w:eastAsia="Times New Roman" w:hAnsi="Garamond" w:cs="Arial"/>
          <w:b/>
          <w:bCs/>
          <w:color w:val="000000"/>
        </w:rPr>
        <w:t xml:space="preserve">Dependability – </w:t>
      </w:r>
      <w:r w:rsidRPr="004073C4">
        <w:rPr>
          <w:rFonts w:ascii="Garamond" w:eastAsia="Times New Roman" w:hAnsi="Garamond" w:cs="Arial"/>
          <w:color w:val="000000"/>
        </w:rPr>
        <w:t>Consistently delivers instruction with high quality reflective of the values and pedagogy of a St. Andrew’s School education. Meets the needs of students and parents with a combination of organization, detailed planning, and regular communication.</w:t>
      </w:r>
    </w:p>
    <w:p w14:paraId="08B5D3E0" w14:textId="77777777" w:rsidR="004E191D" w:rsidRPr="004073C4" w:rsidRDefault="004E191D" w:rsidP="004E191D">
      <w:pPr>
        <w:numPr>
          <w:ilvl w:val="0"/>
          <w:numId w:val="2"/>
        </w:numPr>
        <w:textAlignment w:val="baseline"/>
        <w:rPr>
          <w:rFonts w:ascii="Arial" w:eastAsia="Times New Roman" w:hAnsi="Arial" w:cs="Arial"/>
          <w:b/>
          <w:bCs/>
          <w:color w:val="000000"/>
        </w:rPr>
      </w:pPr>
      <w:r w:rsidRPr="004073C4">
        <w:rPr>
          <w:rFonts w:ascii="Garamond" w:eastAsia="Times New Roman" w:hAnsi="Garamond" w:cs="Arial"/>
          <w:b/>
          <w:bCs/>
          <w:color w:val="000000"/>
        </w:rPr>
        <w:t>Use of Data and Technology –</w:t>
      </w:r>
      <w:r w:rsidRPr="004073C4">
        <w:rPr>
          <w:rFonts w:ascii="Garamond" w:eastAsia="Times New Roman" w:hAnsi="Garamond" w:cs="Arial"/>
          <w:color w:val="000000"/>
        </w:rPr>
        <w:t xml:space="preserve"> Exhibits a familiarity and comfort with the use of school-related data and classroom technology and regularly integrates both to the benefit of classroom instruction.    </w:t>
      </w:r>
    </w:p>
    <w:p w14:paraId="428DF1B2" w14:textId="77777777" w:rsidR="004E191D" w:rsidRPr="004073C4" w:rsidRDefault="004E191D" w:rsidP="004E191D">
      <w:pPr>
        <w:rPr>
          <w:rFonts w:ascii="Times New Roman" w:eastAsia="Times New Roman" w:hAnsi="Times New Roman" w:cs="Times New Roman"/>
        </w:rPr>
      </w:pPr>
    </w:p>
    <w:p w14:paraId="5A7E11C7" w14:textId="77777777" w:rsidR="004E191D" w:rsidRPr="004073C4" w:rsidRDefault="004E191D" w:rsidP="004E191D">
      <w:pPr>
        <w:rPr>
          <w:rFonts w:ascii="Times New Roman" w:eastAsia="Times New Roman" w:hAnsi="Times New Roman" w:cs="Times New Roman"/>
        </w:rPr>
      </w:pPr>
      <w:r w:rsidRPr="004073C4">
        <w:rPr>
          <w:rFonts w:ascii="Garamond" w:eastAsia="Times New Roman" w:hAnsi="Garamond" w:cs="Times New Roman"/>
          <w:b/>
          <w:bCs/>
          <w:color w:val="000000"/>
          <w:sz w:val="28"/>
          <w:szCs w:val="28"/>
          <w:u w:val="single"/>
        </w:rPr>
        <w:t>Qualifications</w:t>
      </w:r>
    </w:p>
    <w:p w14:paraId="317CF083" w14:textId="77777777" w:rsidR="004E191D" w:rsidRPr="004073C4" w:rsidRDefault="004E191D" w:rsidP="004E191D">
      <w:pPr>
        <w:rPr>
          <w:rFonts w:ascii="Times New Roman" w:eastAsia="Times New Roman" w:hAnsi="Times New Roman" w:cs="Times New Roman"/>
        </w:rPr>
      </w:pPr>
    </w:p>
    <w:p w14:paraId="212396AD" w14:textId="77777777" w:rsidR="004E191D" w:rsidRPr="004073C4" w:rsidRDefault="004E191D" w:rsidP="004E191D">
      <w:pPr>
        <w:numPr>
          <w:ilvl w:val="0"/>
          <w:numId w:val="3"/>
        </w:numPr>
        <w:textAlignment w:val="baseline"/>
        <w:rPr>
          <w:rFonts w:ascii="Arial" w:eastAsia="Times New Roman" w:hAnsi="Arial" w:cs="Arial"/>
          <w:color w:val="000000"/>
        </w:rPr>
      </w:pPr>
      <w:r w:rsidRPr="004073C4">
        <w:rPr>
          <w:rFonts w:ascii="Garamond" w:eastAsia="Times New Roman" w:hAnsi="Garamond" w:cs="Arial"/>
          <w:color w:val="000000"/>
        </w:rPr>
        <w:t xml:space="preserve">A </w:t>
      </w:r>
      <w:r>
        <w:rPr>
          <w:rFonts w:ascii="Garamond" w:eastAsia="Times New Roman" w:hAnsi="Garamond" w:cs="Arial"/>
          <w:color w:val="000000"/>
        </w:rPr>
        <w:t xml:space="preserve">bachelor’s degree (master’s preferred) </w:t>
      </w:r>
      <w:r w:rsidRPr="004073C4">
        <w:rPr>
          <w:rFonts w:ascii="Garamond" w:eastAsia="Times New Roman" w:hAnsi="Garamond" w:cs="Arial"/>
          <w:color w:val="000000"/>
        </w:rPr>
        <w:t>in content area or education.</w:t>
      </w:r>
    </w:p>
    <w:p w14:paraId="6D583074" w14:textId="77777777" w:rsidR="004E191D" w:rsidRPr="004073C4" w:rsidRDefault="004E191D" w:rsidP="004E191D">
      <w:pPr>
        <w:numPr>
          <w:ilvl w:val="0"/>
          <w:numId w:val="3"/>
        </w:numPr>
        <w:textAlignment w:val="baseline"/>
        <w:rPr>
          <w:rFonts w:ascii="Arial" w:eastAsia="Times New Roman" w:hAnsi="Arial" w:cs="Arial"/>
          <w:color w:val="000000"/>
        </w:rPr>
      </w:pPr>
      <w:r w:rsidRPr="004073C4">
        <w:rPr>
          <w:rFonts w:ascii="Garamond" w:eastAsia="Times New Roman" w:hAnsi="Garamond" w:cs="Arial"/>
          <w:color w:val="000000"/>
        </w:rPr>
        <w:t xml:space="preserve">Two years of </w:t>
      </w:r>
      <w:r>
        <w:rPr>
          <w:rFonts w:ascii="Garamond" w:eastAsia="Times New Roman" w:hAnsi="Garamond" w:cs="Arial"/>
          <w:color w:val="000000"/>
        </w:rPr>
        <w:t xml:space="preserve">IB </w:t>
      </w:r>
      <w:r w:rsidRPr="004073C4">
        <w:rPr>
          <w:rFonts w:ascii="Garamond" w:eastAsia="Times New Roman" w:hAnsi="Garamond" w:cs="Arial"/>
          <w:color w:val="000000"/>
        </w:rPr>
        <w:t>classroom teaching experience are strongly preferred, with exceptions granted for outstanding candidates with demonstrated teaching skill and talent.</w:t>
      </w:r>
    </w:p>
    <w:p w14:paraId="6B47C886" w14:textId="77777777" w:rsidR="004E191D" w:rsidRPr="004073C4" w:rsidRDefault="004E191D" w:rsidP="004E191D">
      <w:pPr>
        <w:numPr>
          <w:ilvl w:val="0"/>
          <w:numId w:val="3"/>
        </w:numPr>
        <w:textAlignment w:val="baseline"/>
        <w:rPr>
          <w:rFonts w:ascii="Arial" w:eastAsia="Times New Roman" w:hAnsi="Arial" w:cs="Arial"/>
          <w:color w:val="000000"/>
        </w:rPr>
      </w:pPr>
      <w:r w:rsidRPr="004073C4">
        <w:rPr>
          <w:rFonts w:ascii="Garamond" w:eastAsia="Times New Roman" w:hAnsi="Garamond" w:cs="Arial"/>
          <w:color w:val="000000"/>
        </w:rPr>
        <w:t>A preference for candidates with knowledge of, and/or experience working in, an independent school environment.</w:t>
      </w:r>
    </w:p>
    <w:p w14:paraId="3BE4BC95" w14:textId="77777777" w:rsidR="004E191D" w:rsidRPr="004073C4" w:rsidRDefault="004E191D" w:rsidP="004E191D">
      <w:pPr>
        <w:numPr>
          <w:ilvl w:val="0"/>
          <w:numId w:val="3"/>
        </w:numPr>
        <w:textAlignment w:val="baseline"/>
        <w:rPr>
          <w:rFonts w:ascii="Arial" w:eastAsia="Times New Roman" w:hAnsi="Arial" w:cs="Arial"/>
          <w:color w:val="000000"/>
        </w:rPr>
      </w:pPr>
      <w:r w:rsidRPr="004073C4">
        <w:rPr>
          <w:rFonts w:ascii="Garamond" w:eastAsia="Times New Roman" w:hAnsi="Garamond" w:cs="Arial"/>
          <w:color w:val="000000"/>
        </w:rPr>
        <w:t xml:space="preserve">A willingness to collaboratively teach in a </w:t>
      </w:r>
      <w:r>
        <w:rPr>
          <w:rFonts w:ascii="Garamond" w:eastAsia="Times New Roman" w:hAnsi="Garamond" w:cs="Arial"/>
          <w:color w:val="000000"/>
        </w:rPr>
        <w:t>departmental</w:t>
      </w:r>
      <w:r w:rsidRPr="004073C4">
        <w:rPr>
          <w:rFonts w:ascii="Garamond" w:eastAsia="Times New Roman" w:hAnsi="Garamond" w:cs="Arial"/>
          <w:color w:val="000000"/>
        </w:rPr>
        <w:t xml:space="preserve"> model.</w:t>
      </w:r>
    </w:p>
    <w:p w14:paraId="51237C5D" w14:textId="77777777" w:rsidR="004E191D" w:rsidRPr="004073C4" w:rsidRDefault="004E191D" w:rsidP="004E191D">
      <w:pPr>
        <w:numPr>
          <w:ilvl w:val="0"/>
          <w:numId w:val="3"/>
        </w:numPr>
        <w:textAlignment w:val="baseline"/>
        <w:rPr>
          <w:rFonts w:ascii="Arial" w:eastAsia="Times New Roman" w:hAnsi="Arial" w:cs="Arial"/>
          <w:color w:val="000000"/>
        </w:rPr>
      </w:pPr>
      <w:r w:rsidRPr="004073C4">
        <w:rPr>
          <w:rFonts w:ascii="Garamond" w:eastAsia="Times New Roman" w:hAnsi="Garamond" w:cs="Arial"/>
          <w:color w:val="000000"/>
        </w:rPr>
        <w:t>Demonstrated involvement in professional development and school community engagement beyond the daily classroom assignment. </w:t>
      </w:r>
    </w:p>
    <w:p w14:paraId="5966ECA0" w14:textId="77777777" w:rsidR="004E191D" w:rsidRPr="004073C4" w:rsidRDefault="004E191D" w:rsidP="004E191D">
      <w:pPr>
        <w:spacing w:after="240"/>
        <w:rPr>
          <w:rFonts w:ascii="Times New Roman" w:eastAsia="Times New Roman" w:hAnsi="Times New Roman" w:cs="Times New Roman"/>
        </w:rPr>
      </w:pPr>
    </w:p>
    <w:p w14:paraId="34A83BE8" w14:textId="5FFC3CD9" w:rsidR="004E191D" w:rsidRPr="004E191D" w:rsidRDefault="004E191D" w:rsidP="004E191D">
      <w:pPr>
        <w:jc w:val="both"/>
        <w:rPr>
          <w:rFonts w:ascii="Times New Roman" w:eastAsia="Times New Roman" w:hAnsi="Times New Roman" w:cs="Times New Roman"/>
        </w:rPr>
      </w:pPr>
      <w:r w:rsidRPr="004073C4">
        <w:rPr>
          <w:rFonts w:ascii="Garamond" w:eastAsia="Times New Roman" w:hAnsi="Garamond" w:cs="Times New Roman"/>
          <w:color w:val="000000"/>
        </w:rPr>
        <w:t xml:space="preserve">Interested candidates should contact </w:t>
      </w:r>
      <w:r w:rsidRPr="004073C4">
        <w:rPr>
          <w:rFonts w:ascii="Garamond" w:eastAsia="Times New Roman" w:hAnsi="Garamond" w:cs="Times New Roman"/>
          <w:color w:val="1155CC"/>
        </w:rPr>
        <w:t xml:space="preserve">Ryan </w:t>
      </w:r>
      <w:hyperlink r:id="rId7" w:history="1">
        <w:r w:rsidRPr="00626C01">
          <w:rPr>
            <w:rStyle w:val="Hyperlink"/>
            <w:rFonts w:ascii="Garamond" w:eastAsia="Times New Roman" w:hAnsi="Garamond" w:cs="Times New Roman"/>
          </w:rPr>
          <w:t>Martin</w:t>
        </w:r>
      </w:hyperlink>
      <w:r w:rsidRPr="004073C4">
        <w:rPr>
          <w:rFonts w:ascii="Garamond" w:eastAsia="Times New Roman" w:hAnsi="Garamond" w:cs="Times New Roman"/>
          <w:color w:val="000000"/>
        </w:rPr>
        <w:t>, Head of Upper School, and include a cover letter, resume, and a minimum of three references.  </w:t>
      </w:r>
    </w:p>
    <w:sectPr w:rsidR="004E191D" w:rsidRPr="004E191D" w:rsidSect="009D70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EE8"/>
    <w:multiLevelType w:val="multilevel"/>
    <w:tmpl w:val="DF7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78DC"/>
    <w:multiLevelType w:val="multilevel"/>
    <w:tmpl w:val="E77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D66B1"/>
    <w:multiLevelType w:val="multilevel"/>
    <w:tmpl w:val="BD1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DD"/>
    <w:rsid w:val="00014971"/>
    <w:rsid w:val="0012170D"/>
    <w:rsid w:val="002134AF"/>
    <w:rsid w:val="00297895"/>
    <w:rsid w:val="00436B66"/>
    <w:rsid w:val="00494FEB"/>
    <w:rsid w:val="004E191D"/>
    <w:rsid w:val="004F7D09"/>
    <w:rsid w:val="00576E00"/>
    <w:rsid w:val="00793B89"/>
    <w:rsid w:val="007F5A69"/>
    <w:rsid w:val="00806CF6"/>
    <w:rsid w:val="00983DCD"/>
    <w:rsid w:val="009D7076"/>
    <w:rsid w:val="00BB7646"/>
    <w:rsid w:val="00BD429F"/>
    <w:rsid w:val="00D001DD"/>
    <w:rsid w:val="00EB306C"/>
    <w:rsid w:val="00F15F2C"/>
    <w:rsid w:val="00F36D0C"/>
    <w:rsid w:val="00F412A6"/>
    <w:rsid w:val="00F9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4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CF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E1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6102">
      <w:bodyDiv w:val="1"/>
      <w:marLeft w:val="0"/>
      <w:marRight w:val="0"/>
      <w:marTop w:val="0"/>
      <w:marBottom w:val="0"/>
      <w:divBdr>
        <w:top w:val="none" w:sz="0" w:space="0" w:color="auto"/>
        <w:left w:val="none" w:sz="0" w:space="0" w:color="auto"/>
        <w:bottom w:val="none" w:sz="0" w:space="0" w:color="auto"/>
        <w:right w:val="none" w:sz="0" w:space="0" w:color="auto"/>
      </w:divBdr>
    </w:div>
    <w:div w:id="456535186">
      <w:bodyDiv w:val="1"/>
      <w:marLeft w:val="0"/>
      <w:marRight w:val="0"/>
      <w:marTop w:val="0"/>
      <w:marBottom w:val="0"/>
      <w:divBdr>
        <w:top w:val="none" w:sz="0" w:space="0" w:color="auto"/>
        <w:left w:val="none" w:sz="0" w:space="0" w:color="auto"/>
        <w:bottom w:val="none" w:sz="0" w:space="0" w:color="auto"/>
        <w:right w:val="none" w:sz="0" w:space="0" w:color="auto"/>
      </w:divBdr>
    </w:div>
    <w:div w:id="723060292">
      <w:bodyDiv w:val="1"/>
      <w:marLeft w:val="0"/>
      <w:marRight w:val="0"/>
      <w:marTop w:val="0"/>
      <w:marBottom w:val="0"/>
      <w:divBdr>
        <w:top w:val="none" w:sz="0" w:space="0" w:color="auto"/>
        <w:left w:val="none" w:sz="0" w:space="0" w:color="auto"/>
        <w:bottom w:val="none" w:sz="0" w:space="0" w:color="auto"/>
        <w:right w:val="none" w:sz="0" w:space="0" w:color="auto"/>
      </w:divBdr>
    </w:div>
    <w:div w:id="1663392516">
      <w:bodyDiv w:val="1"/>
      <w:marLeft w:val="0"/>
      <w:marRight w:val="0"/>
      <w:marTop w:val="0"/>
      <w:marBottom w:val="0"/>
      <w:divBdr>
        <w:top w:val="none" w:sz="0" w:space="0" w:color="auto"/>
        <w:left w:val="none" w:sz="0" w:space="0" w:color="auto"/>
        <w:bottom w:val="none" w:sz="0" w:space="0" w:color="auto"/>
        <w:right w:val="none" w:sz="0" w:space="0" w:color="auto"/>
      </w:divBdr>
    </w:div>
    <w:div w:id="1927372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r@sasl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C5E77-A8F8-2948-A777-8BE4F4E1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Martin</cp:lastModifiedBy>
  <cp:revision>14</cp:revision>
  <dcterms:created xsi:type="dcterms:W3CDTF">2018-02-06T20:42:00Z</dcterms:created>
  <dcterms:modified xsi:type="dcterms:W3CDTF">2021-08-30T19:39:00Z</dcterms:modified>
</cp:coreProperties>
</file>